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807"/>
        <w:gridCol w:w="5387"/>
        <w:gridCol w:w="2662"/>
      </w:tblGrid>
      <w:tr w:rsidR="009947E9" w:rsidRPr="00385801" w14:paraId="23A19066" w14:textId="77777777" w:rsidTr="00525429">
        <w:trPr>
          <w:trHeight w:val="425"/>
        </w:trPr>
        <w:tc>
          <w:tcPr>
            <w:tcW w:w="13856" w:type="dxa"/>
            <w:gridSpan w:val="3"/>
            <w:shd w:val="clear" w:color="auto" w:fill="C2D69B"/>
          </w:tcPr>
          <w:p w14:paraId="61BCD0C2" w14:textId="77777777" w:rsidR="009947E9" w:rsidRPr="00385801" w:rsidRDefault="00525429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385801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ПРИНЦИП 2</w:t>
            </w:r>
            <w:r w:rsidR="009947E9" w:rsidRPr="00385801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.</w:t>
            </w:r>
            <w:r w:rsidR="009947E9" w:rsidRPr="00385801">
              <w:rPr>
                <w:rFonts w:ascii="Calibri" w:eastAsia="Calibri" w:hAnsi="Calibri" w:cs="Times New Roman"/>
                <w:sz w:val="21"/>
                <w:szCs w:val="21"/>
                <w:lang w:val="bg-BG"/>
              </w:rPr>
              <w:t xml:space="preserve"> </w:t>
            </w:r>
            <w:r w:rsidRPr="00385801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Отзивчивост</w:t>
            </w:r>
          </w:p>
        </w:tc>
      </w:tr>
      <w:tr w:rsidR="002459DF" w:rsidRPr="00385801" w14:paraId="6B30DAB7" w14:textId="77777777" w:rsidTr="00385801">
        <w:trPr>
          <w:trHeight w:val="325"/>
        </w:trPr>
        <w:tc>
          <w:tcPr>
            <w:tcW w:w="11194" w:type="dxa"/>
            <w:gridSpan w:val="2"/>
            <w:shd w:val="clear" w:color="auto" w:fill="FFFFFF"/>
          </w:tcPr>
          <w:p w14:paraId="082D5E71" w14:textId="77777777" w:rsidR="002459DF" w:rsidRPr="00385801" w:rsidRDefault="002459DF" w:rsidP="002459DF">
            <w:pPr>
              <w:jc w:val="center"/>
              <w:rPr>
                <w:rFonts w:ascii="Calibri" w:eastAsia="Calibri" w:hAnsi="Calibri" w:cs="Times New Roman"/>
                <w:sz w:val="21"/>
                <w:szCs w:val="21"/>
                <w:lang w:val="bg-BG"/>
              </w:rPr>
            </w:pPr>
            <w:r w:rsidRPr="00385801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14:paraId="4F8CD02B" w14:textId="77777777" w:rsidR="002459DF" w:rsidRPr="00385801" w:rsidRDefault="00A91C2F" w:rsidP="002459DF">
            <w:pPr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385801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М</w:t>
            </w:r>
            <w:r w:rsidR="002459DF" w:rsidRPr="00385801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нение </w:t>
            </w:r>
          </w:p>
          <w:p w14:paraId="681AE785" w14:textId="77777777" w:rsidR="002459DF" w:rsidRPr="00230951" w:rsidRDefault="002459DF" w:rsidP="002459DF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10"/>
                <w:szCs w:val="10"/>
                <w:lang w:val="bg-BG"/>
              </w:rPr>
            </w:pPr>
          </w:p>
        </w:tc>
      </w:tr>
      <w:tr w:rsidR="009947E9" w:rsidRPr="00385801" w14:paraId="576825B3" w14:textId="77777777" w:rsidTr="00525429">
        <w:tc>
          <w:tcPr>
            <w:tcW w:w="13856" w:type="dxa"/>
            <w:gridSpan w:val="3"/>
            <w:shd w:val="clear" w:color="auto" w:fill="E2EFD9" w:themeFill="accent6" w:themeFillTint="33"/>
          </w:tcPr>
          <w:p w14:paraId="4C4392EB" w14:textId="77777777" w:rsidR="009947E9" w:rsidRPr="00385801" w:rsidRDefault="009947E9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385801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ДЕЙНОСТ 1. </w:t>
            </w:r>
            <w:r w:rsidR="00525429" w:rsidRPr="00385801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Целите, правилата, структурите и процедурите се адаптират към нуждите и законно обоснованите очаквания на гражданите.</w:t>
            </w:r>
          </w:p>
        </w:tc>
      </w:tr>
      <w:tr w:rsidR="009947E9" w:rsidRPr="00385801" w14:paraId="7C74B0F6" w14:textId="77777777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14:paraId="517B262F" w14:textId="77777777" w:rsidR="009947E9" w:rsidRPr="00385801" w:rsidRDefault="009947E9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  <w:lang w:val="bg-BG"/>
              </w:rPr>
            </w:pPr>
            <w:r w:rsidRPr="00385801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Индикатор 1. </w:t>
            </w:r>
            <w:r w:rsidR="00525429" w:rsidRPr="00385801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Съществуват ясни насоки и процедури за служителите и изборните представители във всички процеси на взимане на решения.</w:t>
            </w:r>
          </w:p>
        </w:tc>
      </w:tr>
      <w:tr w:rsidR="002459DF" w:rsidRPr="00385801" w14:paraId="095964E7" w14:textId="77777777" w:rsidTr="00293EDB">
        <w:tc>
          <w:tcPr>
            <w:tcW w:w="11194" w:type="dxa"/>
            <w:gridSpan w:val="2"/>
          </w:tcPr>
          <w:p w14:paraId="23B5D00B" w14:textId="216A3CBB" w:rsidR="002459DF" w:rsidRPr="00385801" w:rsidRDefault="00CE0CDE" w:rsidP="00033F79">
            <w:pPr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385801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 xml:space="preserve">Община Мездра </w:t>
            </w:r>
            <w:r w:rsidRPr="00385801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е утвърдила основни процедури за прилагане от служители и изборни представители в услуга на гражданите и подпомага тяхната работа при вземането на решения по значими въпроси, свързани с обществено-политическия живот и икономическо развитие на общината</w:t>
            </w:r>
            <w:r w:rsidR="0040580B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. Доказателствата имат съществен и всеобхватен ефект </w:t>
            </w:r>
          </w:p>
        </w:tc>
        <w:tc>
          <w:tcPr>
            <w:tcW w:w="2662" w:type="dxa"/>
          </w:tcPr>
          <w:p w14:paraId="16B2E501" w14:textId="77777777" w:rsidR="00CE0CDE" w:rsidRPr="00385801" w:rsidRDefault="00CE0CDE" w:rsidP="00CE0CDE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385801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10FB0772" w14:textId="7F4548F6" w:rsidR="002459DF" w:rsidRPr="00385801" w:rsidRDefault="00CE0CDE" w:rsidP="00CE0CDE">
            <w:pPr>
              <w:jc w:val="center"/>
              <w:rPr>
                <w:rFonts w:ascii="Calibri" w:eastAsia="Calibri" w:hAnsi="Calibri" w:cs="Times New Roman"/>
                <w:sz w:val="21"/>
                <w:szCs w:val="21"/>
                <w:lang w:val="bg-BG"/>
              </w:rPr>
            </w:pPr>
            <w:r w:rsidRPr="00385801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МД</w:t>
            </w:r>
          </w:p>
        </w:tc>
      </w:tr>
      <w:tr w:rsidR="005D72DA" w:rsidRPr="00385801" w14:paraId="7372A411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4580A625" w14:textId="77777777" w:rsidR="005D72DA" w:rsidRPr="00385801" w:rsidRDefault="005D72D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1"/>
                <w:szCs w:val="21"/>
                <w:lang w:val="bg-BG"/>
              </w:rPr>
            </w:pPr>
            <w:r w:rsidRPr="00385801"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  <w:t>Индикатор 2. Общината гарантира, че всички изборни представители радеят за интересите на местните хора.</w:t>
            </w:r>
          </w:p>
        </w:tc>
      </w:tr>
      <w:tr w:rsidR="002459DF" w:rsidRPr="00385801" w14:paraId="3A5242B7" w14:textId="77777777" w:rsidTr="006946FC">
        <w:tc>
          <w:tcPr>
            <w:tcW w:w="11194" w:type="dxa"/>
            <w:gridSpan w:val="2"/>
          </w:tcPr>
          <w:p w14:paraId="100D1D16" w14:textId="62F225D4" w:rsidR="002459DF" w:rsidRPr="00385801" w:rsidRDefault="00CE0CDE" w:rsidP="00033F79">
            <w:pPr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385801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 xml:space="preserve">Общината е създала и прилага документирана информация за гарантиране предоставяните от нея услуги да бъдат в интерес на обществото, управлявано от нея. Необходимо е </w:t>
            </w:r>
            <w:r w:rsidR="001731F8" w:rsidRPr="00385801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 xml:space="preserve">да се приложат </w:t>
            </w:r>
            <w:r w:rsidR="009B289E" w:rsidRPr="00385801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 xml:space="preserve">повече </w:t>
            </w:r>
            <w:r w:rsidR="001731F8" w:rsidRPr="00385801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 xml:space="preserve">доказателства в </w:t>
            </w:r>
            <w:r w:rsidRPr="00385801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потвърждение за обратната връзка от заинтересованите страни</w:t>
            </w:r>
            <w:r w:rsidR="009B289E" w:rsidRPr="00385801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 xml:space="preserve"> за услугите предоставяни от общината</w:t>
            </w:r>
            <w:r w:rsidR="001731F8" w:rsidRPr="00385801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.</w:t>
            </w:r>
            <w:r w:rsidR="005E2EC7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 Доказателствата имат съществен но не всеобхватен ефект</w:t>
            </w:r>
          </w:p>
        </w:tc>
        <w:tc>
          <w:tcPr>
            <w:tcW w:w="2662" w:type="dxa"/>
          </w:tcPr>
          <w:p w14:paraId="0D1E0C56" w14:textId="77777777" w:rsidR="00CE0CDE" w:rsidRPr="00385801" w:rsidRDefault="00CE0CDE" w:rsidP="00CE0CD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val="bg-BG"/>
              </w:rPr>
            </w:pPr>
            <w:r w:rsidRPr="00385801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val="bg-BG"/>
              </w:rPr>
              <w:t>Положително мнение (+)</w:t>
            </w:r>
          </w:p>
          <w:p w14:paraId="622180AC" w14:textId="179142F5" w:rsidR="002459DF" w:rsidRPr="00385801" w:rsidRDefault="00CE0CDE" w:rsidP="00CE0CDE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385801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val="bg-BG"/>
              </w:rPr>
              <w:t>Д</w:t>
            </w:r>
          </w:p>
        </w:tc>
      </w:tr>
      <w:tr w:rsidR="009947E9" w:rsidRPr="00385801" w14:paraId="375A10DB" w14:textId="77777777" w:rsidTr="00525429">
        <w:tc>
          <w:tcPr>
            <w:tcW w:w="13856" w:type="dxa"/>
            <w:gridSpan w:val="3"/>
            <w:shd w:val="clear" w:color="auto" w:fill="E2EFD9" w:themeFill="accent6" w:themeFillTint="33"/>
          </w:tcPr>
          <w:p w14:paraId="00D64678" w14:textId="77777777" w:rsidR="009947E9" w:rsidRPr="00385801" w:rsidRDefault="009947E9" w:rsidP="005D72DA">
            <w:pPr>
              <w:spacing w:line="276" w:lineRule="auto"/>
              <w:jc w:val="both"/>
              <w:rPr>
                <w:rFonts w:ascii="Calibri" w:eastAsia="Calibri" w:hAnsi="Calibri" w:cs="Times New Roman"/>
                <w:sz w:val="21"/>
                <w:szCs w:val="21"/>
                <w:lang w:val="bg-BG"/>
              </w:rPr>
            </w:pPr>
            <w:r w:rsidRPr="00385801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ДЕЙНОСТ 2</w:t>
            </w:r>
            <w:r w:rsidR="00A4757E" w:rsidRPr="00385801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.</w:t>
            </w:r>
            <w:r w:rsidR="00A4757E" w:rsidRPr="00385801">
              <w:rPr>
                <w:sz w:val="21"/>
                <w:szCs w:val="21"/>
                <w:lang w:val="bg-BG"/>
              </w:rPr>
              <w:t xml:space="preserve"> </w:t>
            </w:r>
            <w:r w:rsidR="00A4757E" w:rsidRPr="00385801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Обществените услуги са осигурени и се отговаря в разумни времеви рамки на гражданските запитвания и оплаквания.</w:t>
            </w:r>
          </w:p>
        </w:tc>
      </w:tr>
      <w:tr w:rsidR="009947E9" w:rsidRPr="00385801" w14:paraId="26A4494B" w14:textId="77777777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14:paraId="1545824C" w14:textId="77777777" w:rsidR="009947E9" w:rsidRPr="00385801" w:rsidRDefault="00A4757E" w:rsidP="00A4757E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1"/>
                <w:szCs w:val="21"/>
                <w:lang w:val="bg-BG"/>
              </w:rPr>
            </w:pPr>
            <w:r w:rsidRPr="00385801"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  <w:t>Индикатор 3</w:t>
            </w:r>
            <w:r w:rsidR="009947E9" w:rsidRPr="00385801"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  <w:t xml:space="preserve">. </w:t>
            </w:r>
            <w:r w:rsidRPr="00385801"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  <w:t>Прилага се функционираща процедура за разглеждане на оплаквания, свързана с работата на местните органи и предоставянето на публични услуги. Информацията относно сигналите  и предложенията, подадени в общината, както и предприетите действия във връзка с тях, се предоставя на разположение на служителите, изборните представители и гражданите.</w:t>
            </w:r>
          </w:p>
        </w:tc>
      </w:tr>
      <w:tr w:rsidR="002459DF" w:rsidRPr="00385801" w14:paraId="7CDD6BF0" w14:textId="77777777" w:rsidTr="00CB0F0A">
        <w:tc>
          <w:tcPr>
            <w:tcW w:w="11194" w:type="dxa"/>
            <w:gridSpan w:val="2"/>
            <w:shd w:val="clear" w:color="auto" w:fill="FFFFFF"/>
          </w:tcPr>
          <w:p w14:paraId="079C981E" w14:textId="2CB81C8E" w:rsidR="002459DF" w:rsidRPr="00230951" w:rsidRDefault="00282080" w:rsidP="00033F79">
            <w:pPr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385801">
              <w:rPr>
                <w:rFonts w:ascii="Times New Roman" w:hAnsi="Times New Roman" w:cs="Times New Roman"/>
                <w:noProof/>
                <w:sz w:val="21"/>
                <w:szCs w:val="21"/>
                <w:lang w:val="bg-BG"/>
              </w:rPr>
              <w:t xml:space="preserve">Общината прилага функциониращи Механизми за обратна връзка и изследване на удовлетвореността, при работата на местните органи и предоставянето на публични услуги като част от </w:t>
            </w:r>
            <w:r w:rsidR="002E1807" w:rsidRPr="00385801">
              <w:rPr>
                <w:rFonts w:ascii="Times New Roman" w:hAnsi="Times New Roman" w:cs="Times New Roman"/>
                <w:noProof/>
                <w:sz w:val="21"/>
                <w:szCs w:val="21"/>
                <w:lang w:val="bg-BG"/>
              </w:rPr>
              <w:t>И</w:t>
            </w:r>
            <w:r w:rsidRPr="00385801">
              <w:rPr>
                <w:rFonts w:ascii="Times New Roman" w:hAnsi="Times New Roman" w:cs="Times New Roman"/>
                <w:noProof/>
                <w:sz w:val="21"/>
                <w:szCs w:val="21"/>
                <w:lang w:val="bg-BG"/>
              </w:rPr>
              <w:t>нтегрираната Система за управление, въведена в община Мездра.</w:t>
            </w:r>
            <w:r w:rsidRPr="00385801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 Община Мездра обаче, не е предоставила доказателства от анализа за удовлетвореността на </w:t>
            </w:r>
            <w:r w:rsidR="008E6135" w:rsidRPr="00385801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всички</w:t>
            </w:r>
            <w:r w:rsidRPr="00385801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 заинтересовани страни от дейността на общината</w:t>
            </w:r>
            <w:r w:rsidR="001731F8" w:rsidRPr="00385801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.</w:t>
            </w:r>
            <w:r w:rsidR="00230951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 </w:t>
            </w:r>
            <w:r w:rsidR="005E2EC7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Доказателствата имат съществен но не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3A8D02DE" w14:textId="77777777" w:rsidR="00282080" w:rsidRPr="00385801" w:rsidRDefault="00282080" w:rsidP="00282080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val="bg-BG"/>
              </w:rPr>
            </w:pPr>
            <w:r w:rsidRPr="00385801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val="bg-BG"/>
              </w:rPr>
              <w:t>Положително мнение (+)</w:t>
            </w:r>
          </w:p>
          <w:p w14:paraId="1D847085" w14:textId="4EB3E347" w:rsidR="002459DF" w:rsidRPr="00385801" w:rsidRDefault="00282080" w:rsidP="00282080">
            <w:pPr>
              <w:jc w:val="center"/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</w:pPr>
            <w:r w:rsidRPr="00385801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val="bg-BG"/>
              </w:rPr>
              <w:t>Д</w:t>
            </w:r>
          </w:p>
        </w:tc>
      </w:tr>
      <w:tr w:rsidR="009947E9" w:rsidRPr="00385801" w14:paraId="1870002E" w14:textId="77777777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14:paraId="5582DD48" w14:textId="77777777" w:rsidR="009947E9" w:rsidRPr="00385801" w:rsidRDefault="00A4757E" w:rsidP="00A4757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385801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Индикатор 4</w:t>
            </w:r>
            <w:r w:rsidR="009947E9" w:rsidRPr="00385801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.</w:t>
            </w:r>
            <w:r w:rsidRPr="00385801">
              <w:rPr>
                <w:rFonts w:ascii="Times New Roman" w:eastAsia="Times New Roman" w:hAnsi="Times New Roman" w:cs="Times New Roman"/>
                <w:noProof/>
                <w:color w:val="000000"/>
                <w:sz w:val="21"/>
                <w:szCs w:val="21"/>
                <w:lang w:val="bg-BG" w:eastAsia="bg-BG"/>
              </w:rPr>
              <w:t xml:space="preserve"> </w:t>
            </w:r>
            <w:r w:rsidRPr="00385801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Ако са необходими промени в политиката и предоставянето на услуги, те се правят в резултат на изследвания, доклади, консултации, жалби и други методи за  проучване мнението на гражданите. Направените промени се оповестяват.</w:t>
            </w:r>
            <w:r w:rsidR="009947E9" w:rsidRPr="00385801">
              <w:rPr>
                <w:rFonts w:ascii="Times New Roman" w:eastAsia="Calibri" w:hAnsi="Times New Roman" w:cs="Times New Roman"/>
                <w:b/>
                <w:iCs/>
                <w:noProof/>
                <w:sz w:val="21"/>
                <w:szCs w:val="21"/>
                <w:lang w:val="bg-BG" w:eastAsia="bg-BG"/>
              </w:rPr>
              <w:t xml:space="preserve"> </w:t>
            </w:r>
          </w:p>
        </w:tc>
      </w:tr>
      <w:tr w:rsidR="002459DF" w:rsidRPr="00385801" w14:paraId="5801487D" w14:textId="77777777" w:rsidTr="005F7EDF">
        <w:tc>
          <w:tcPr>
            <w:tcW w:w="11194" w:type="dxa"/>
            <w:gridSpan w:val="2"/>
            <w:shd w:val="clear" w:color="auto" w:fill="FFFFFF"/>
          </w:tcPr>
          <w:p w14:paraId="1BC3A334" w14:textId="2E2C4C4D" w:rsidR="002459DF" w:rsidRPr="00230951" w:rsidRDefault="00EC1EF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hAnsi="Times New Roman" w:cs="Times New Roman"/>
                <w:noProof/>
                <w:color w:val="000000"/>
                <w:sz w:val="21"/>
                <w:szCs w:val="21"/>
                <w:lang w:val="bg-BG"/>
              </w:rPr>
            </w:pPr>
            <w:r w:rsidRPr="00385801">
              <w:rPr>
                <w:rFonts w:ascii="Times New Roman" w:hAnsi="Times New Roman" w:cs="Times New Roman"/>
                <w:noProof/>
                <w:color w:val="000000"/>
                <w:sz w:val="21"/>
                <w:szCs w:val="21"/>
                <w:lang w:val="bg-BG"/>
              </w:rPr>
              <w:t>При необходимост от  промени в политиката и предоставянето на услуги, те се правят в резултат на изследвания, доклади, консултации, жалби и други методи за проучване мнението на гражданите. Направените промени се оповестяват чрез уеб страницата на община Мездра. Общината не е приложила доказателства в подкрепа, но в Протоколите от заседания та ОбС е видно, че жалбите и постъпилите сигнали се разглеждат и обсъждат</w:t>
            </w:r>
            <w:r w:rsidR="005E2EC7">
              <w:rPr>
                <w:rFonts w:ascii="Times New Roman" w:hAnsi="Times New Roman" w:cs="Times New Roman"/>
                <w:noProof/>
                <w:color w:val="000000"/>
                <w:sz w:val="21"/>
                <w:szCs w:val="21"/>
                <w:lang w:val="bg-BG"/>
              </w:rPr>
              <w:t xml:space="preserve">. </w:t>
            </w:r>
            <w:r w:rsidR="005E2EC7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Доказателствата имат съществен но не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4CCF8398" w14:textId="77777777" w:rsidR="00EC1EF3" w:rsidRPr="00385801" w:rsidRDefault="00EC1EF3" w:rsidP="00EC1EF3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val="bg-BG"/>
              </w:rPr>
            </w:pPr>
            <w:r w:rsidRPr="00385801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val="bg-BG"/>
              </w:rPr>
              <w:t>Положително мнение (+)</w:t>
            </w:r>
          </w:p>
          <w:p w14:paraId="3B58C819" w14:textId="4FF834D6" w:rsidR="002459DF" w:rsidRPr="00385801" w:rsidRDefault="00EC1EF3" w:rsidP="00EC1EF3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385801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val="bg-BG"/>
              </w:rPr>
              <w:t>Д</w:t>
            </w:r>
          </w:p>
        </w:tc>
      </w:tr>
      <w:tr w:rsidR="009947E9" w:rsidRPr="00385801" w14:paraId="699A8920" w14:textId="77777777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14:paraId="4446C258" w14:textId="77777777" w:rsidR="009947E9" w:rsidRPr="00385801" w:rsidRDefault="00A4757E" w:rsidP="00A4757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385801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Индикатор 5</w:t>
            </w:r>
            <w:r w:rsidR="009947E9" w:rsidRPr="00385801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. </w:t>
            </w:r>
            <w:r w:rsidRPr="00385801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Общината осигурява добра грижа за "клиентите", като се гарантира, че услугите се предоставят от образовани и добре обучени служители, които разбират нуждите на гражданите.</w:t>
            </w:r>
          </w:p>
        </w:tc>
      </w:tr>
      <w:tr w:rsidR="002459DF" w:rsidRPr="00385801" w14:paraId="5EF2C50A" w14:textId="77777777" w:rsidTr="002459DF">
        <w:trPr>
          <w:trHeight w:val="300"/>
        </w:trPr>
        <w:tc>
          <w:tcPr>
            <w:tcW w:w="11194" w:type="dxa"/>
            <w:gridSpan w:val="2"/>
            <w:shd w:val="clear" w:color="auto" w:fill="FFFFFF"/>
          </w:tcPr>
          <w:p w14:paraId="6783D8AB" w14:textId="77777777" w:rsidR="002459DF" w:rsidRPr="00385801" w:rsidRDefault="00EC1EF3" w:rsidP="00385801">
            <w:pPr>
              <w:tabs>
                <w:tab w:val="left" w:pos="7938"/>
              </w:tabs>
              <w:jc w:val="both"/>
              <w:rPr>
                <w:rFonts w:ascii="Times New Roman" w:hAnsi="Times New Roman" w:cs="Times New Roman"/>
                <w:color w:val="00000A"/>
                <w:sz w:val="21"/>
                <w:szCs w:val="21"/>
                <w:shd w:val="clear" w:color="auto" w:fill="FFFFFF"/>
                <w:lang w:val="bg-BG"/>
              </w:rPr>
            </w:pPr>
            <w:r w:rsidRPr="00385801">
              <w:rPr>
                <w:rFonts w:ascii="Times New Roman" w:hAnsi="Times New Roman" w:cs="Times New Roman"/>
                <w:color w:val="00000A"/>
                <w:sz w:val="21"/>
                <w:szCs w:val="21"/>
                <w:shd w:val="clear" w:color="auto" w:fill="FFFFFF"/>
                <w:lang w:val="bg-BG"/>
              </w:rPr>
              <w:t xml:space="preserve">Община Мездра </w:t>
            </w:r>
            <w:r w:rsidR="00C22758" w:rsidRPr="00385801">
              <w:rPr>
                <w:rFonts w:ascii="Times New Roman" w:hAnsi="Times New Roman" w:cs="Times New Roman"/>
                <w:color w:val="00000A"/>
                <w:sz w:val="21"/>
                <w:szCs w:val="21"/>
                <w:shd w:val="clear" w:color="auto" w:fill="FFFFFF"/>
                <w:lang w:val="bg-BG"/>
              </w:rPr>
              <w:t xml:space="preserve">планира </w:t>
            </w:r>
            <w:r w:rsidR="008A5354" w:rsidRPr="00385801">
              <w:rPr>
                <w:rFonts w:ascii="Times New Roman" w:hAnsi="Times New Roman" w:cs="Times New Roman"/>
                <w:color w:val="00000A"/>
                <w:sz w:val="21"/>
                <w:szCs w:val="21"/>
                <w:shd w:val="clear" w:color="auto" w:fill="FFFFFF"/>
                <w:lang w:val="bg-BG"/>
              </w:rPr>
              <w:t xml:space="preserve">обучения за вътрешните одитори, които се провеждат, но не са предоставени доказателства. Няма доказателства и за реализирани обучения на останалите </w:t>
            </w:r>
            <w:r w:rsidR="00727AA8" w:rsidRPr="00385801">
              <w:rPr>
                <w:rFonts w:ascii="Times New Roman" w:hAnsi="Times New Roman" w:cs="Times New Roman"/>
                <w:color w:val="00000A"/>
                <w:sz w:val="21"/>
                <w:szCs w:val="21"/>
                <w:shd w:val="clear" w:color="auto" w:fill="FFFFFF"/>
                <w:lang w:val="bg-BG"/>
              </w:rPr>
              <w:t xml:space="preserve">общински </w:t>
            </w:r>
            <w:r w:rsidR="008A5354" w:rsidRPr="00385801">
              <w:rPr>
                <w:rFonts w:ascii="Times New Roman" w:hAnsi="Times New Roman" w:cs="Times New Roman"/>
                <w:color w:val="00000A"/>
                <w:sz w:val="21"/>
                <w:szCs w:val="21"/>
                <w:shd w:val="clear" w:color="auto" w:fill="FFFFFF"/>
                <w:lang w:val="bg-BG"/>
              </w:rPr>
              <w:t>служители.</w:t>
            </w:r>
          </w:p>
          <w:p w14:paraId="688B84B0" w14:textId="3CDC803F" w:rsidR="00385801" w:rsidRPr="00385801" w:rsidRDefault="00385801" w:rsidP="00385801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385801">
              <w:rPr>
                <w:rFonts w:ascii="Times New Roman" w:eastAsia="Calibri" w:hAnsi="Times New Roman" w:cs="Times New Roman"/>
                <w:color w:val="FF0000"/>
                <w:sz w:val="21"/>
                <w:szCs w:val="21"/>
                <w:lang w:val="bg-BG"/>
              </w:rPr>
              <w:t>Невъзможност да бъде получена разумна степен на сигурност относно верността и честността на представените доказателства или доказателствата имат несъществен ефект.</w:t>
            </w:r>
          </w:p>
        </w:tc>
        <w:tc>
          <w:tcPr>
            <w:tcW w:w="2662" w:type="dxa"/>
            <w:shd w:val="clear" w:color="auto" w:fill="FFFFFF"/>
          </w:tcPr>
          <w:p w14:paraId="60B9E388" w14:textId="6B56452D" w:rsidR="00C22758" w:rsidRPr="00385801" w:rsidRDefault="00727AA8" w:rsidP="00C2275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val="bg-BG"/>
              </w:rPr>
            </w:pPr>
            <w:r w:rsidRPr="00385801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val="bg-BG"/>
              </w:rPr>
              <w:t>Отрицателно</w:t>
            </w:r>
            <w:r w:rsidR="00C22758" w:rsidRPr="00385801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val="bg-BG"/>
              </w:rPr>
              <w:t xml:space="preserve"> мнение (</w:t>
            </w:r>
            <w:r w:rsidRPr="00385801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val="bg-BG"/>
              </w:rPr>
              <w:t>-</w:t>
            </w:r>
            <w:r w:rsidR="00C22758" w:rsidRPr="00385801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val="bg-BG"/>
              </w:rPr>
              <w:t>)</w:t>
            </w:r>
          </w:p>
          <w:p w14:paraId="4B6E3BA3" w14:textId="5E954627" w:rsidR="002459DF" w:rsidRPr="00385801" w:rsidRDefault="00727AA8" w:rsidP="00C22758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385801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С</w:t>
            </w:r>
          </w:p>
        </w:tc>
      </w:tr>
      <w:tr w:rsidR="002459DF" w:rsidRPr="00385801" w14:paraId="184E626E" w14:textId="77777777" w:rsidTr="002459DF">
        <w:tc>
          <w:tcPr>
            <w:tcW w:w="5807" w:type="dxa"/>
            <w:shd w:val="clear" w:color="auto" w:fill="F7CAAC" w:themeFill="accent2" w:themeFillTint="66"/>
          </w:tcPr>
          <w:p w14:paraId="227DEEE5" w14:textId="77777777" w:rsidR="002459DF" w:rsidRPr="00385801" w:rsidRDefault="002459DF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385801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049" w:type="dxa"/>
            <w:gridSpan w:val="2"/>
            <w:shd w:val="clear" w:color="auto" w:fill="F7CAAC" w:themeFill="accent2" w:themeFillTint="66"/>
          </w:tcPr>
          <w:p w14:paraId="54428DFF" w14:textId="1079D69E" w:rsidR="002459DF" w:rsidRPr="00385801" w:rsidRDefault="005403F7" w:rsidP="007C6E9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385801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Принципа се прилага - Заверка </w:t>
            </w:r>
            <w:r w:rsidR="007C6E9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с</w:t>
            </w:r>
            <w:bookmarkStart w:id="0" w:name="_GoBack"/>
            <w:bookmarkEnd w:id="0"/>
            <w:r w:rsidRPr="00385801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 резерви (3,</w:t>
            </w:r>
            <w:r w:rsidR="00034DD2" w:rsidRPr="00385801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0</w:t>
            </w:r>
            <w:r w:rsidRPr="00385801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0)                                                                           </w:t>
            </w:r>
          </w:p>
        </w:tc>
      </w:tr>
    </w:tbl>
    <w:p w14:paraId="1222D3EE" w14:textId="77777777" w:rsidR="00246FD8" w:rsidRPr="00385801" w:rsidRDefault="00246FD8"/>
    <w:sectPr w:rsidR="00246FD8" w:rsidRPr="00385801" w:rsidSect="002309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17" w:h="11901" w:orient="landscape"/>
      <w:pgMar w:top="907" w:right="1418" w:bottom="35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5292F1" w14:textId="77777777" w:rsidR="00E01311" w:rsidRDefault="00E01311" w:rsidP="00C3489C">
      <w:pPr>
        <w:spacing w:after="0" w:line="240" w:lineRule="auto"/>
      </w:pPr>
      <w:r>
        <w:separator/>
      </w:r>
    </w:p>
  </w:endnote>
  <w:endnote w:type="continuationSeparator" w:id="0">
    <w:p w14:paraId="38E64E3C" w14:textId="77777777" w:rsidR="00E01311" w:rsidRDefault="00E01311" w:rsidP="00C34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CB1355" w14:textId="77777777" w:rsidR="00C3489C" w:rsidRDefault="00C3489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EBFC21" w14:textId="77777777" w:rsidR="00C3489C" w:rsidRDefault="00C3489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394020" w14:textId="77777777" w:rsidR="00C3489C" w:rsidRDefault="00C348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4DB73E" w14:textId="77777777" w:rsidR="00E01311" w:rsidRDefault="00E01311" w:rsidP="00C3489C">
      <w:pPr>
        <w:spacing w:after="0" w:line="240" w:lineRule="auto"/>
      </w:pPr>
      <w:r>
        <w:separator/>
      </w:r>
    </w:p>
  </w:footnote>
  <w:footnote w:type="continuationSeparator" w:id="0">
    <w:p w14:paraId="0E706014" w14:textId="77777777" w:rsidR="00E01311" w:rsidRDefault="00E01311" w:rsidP="00C348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ABEA3D" w14:textId="77777777" w:rsidR="00C3489C" w:rsidRDefault="00C3489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FD5C6D" w14:textId="77777777" w:rsidR="00C3489C" w:rsidRDefault="00C3489C">
    <w:pPr>
      <w:pStyle w:val="Header"/>
    </w:pPr>
  </w:p>
  <w:p w14:paraId="17CF8F14" w14:textId="77777777" w:rsidR="00C3489C" w:rsidRPr="001E13CC" w:rsidRDefault="00C3489C" w:rsidP="00C3489C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2</w:t>
    </w:r>
  </w:p>
  <w:p w14:paraId="10B09EB4" w14:textId="77777777" w:rsidR="00C3489C" w:rsidRDefault="00C3489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D7E927" w14:textId="77777777" w:rsidR="00C3489C" w:rsidRDefault="00C348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E9"/>
    <w:rsid w:val="00034DD2"/>
    <w:rsid w:val="0004114A"/>
    <w:rsid w:val="000B43B0"/>
    <w:rsid w:val="001731F8"/>
    <w:rsid w:val="00230951"/>
    <w:rsid w:val="002459DF"/>
    <w:rsid w:val="00246FD8"/>
    <w:rsid w:val="00282080"/>
    <w:rsid w:val="002E1807"/>
    <w:rsid w:val="00385801"/>
    <w:rsid w:val="0040580B"/>
    <w:rsid w:val="00525429"/>
    <w:rsid w:val="005403F7"/>
    <w:rsid w:val="005D7154"/>
    <w:rsid w:val="005D72DA"/>
    <w:rsid w:val="005E2EC7"/>
    <w:rsid w:val="00727AA8"/>
    <w:rsid w:val="00740867"/>
    <w:rsid w:val="007C6E98"/>
    <w:rsid w:val="008A5354"/>
    <w:rsid w:val="008C4B7F"/>
    <w:rsid w:val="008E6135"/>
    <w:rsid w:val="00927DED"/>
    <w:rsid w:val="009947E9"/>
    <w:rsid w:val="009B289E"/>
    <w:rsid w:val="00A4757E"/>
    <w:rsid w:val="00A91C2F"/>
    <w:rsid w:val="00C22758"/>
    <w:rsid w:val="00C3489C"/>
    <w:rsid w:val="00CB2F93"/>
    <w:rsid w:val="00CE0CDE"/>
    <w:rsid w:val="00DD6444"/>
    <w:rsid w:val="00E01311"/>
    <w:rsid w:val="00EC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062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7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47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348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489C"/>
  </w:style>
  <w:style w:type="paragraph" w:styleId="Footer">
    <w:name w:val="footer"/>
    <w:basedOn w:val="Normal"/>
    <w:link w:val="FooterChar"/>
    <w:uiPriority w:val="99"/>
    <w:unhideWhenUsed/>
    <w:rsid w:val="00C348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48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7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47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348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489C"/>
  </w:style>
  <w:style w:type="paragraph" w:styleId="Footer">
    <w:name w:val="footer"/>
    <w:basedOn w:val="Normal"/>
    <w:link w:val="FooterChar"/>
    <w:uiPriority w:val="99"/>
    <w:unhideWhenUsed/>
    <w:rsid w:val="00C348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48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k.simeonova</cp:lastModifiedBy>
  <cp:revision>2</cp:revision>
  <dcterms:created xsi:type="dcterms:W3CDTF">2020-09-03T10:26:00Z</dcterms:created>
  <dcterms:modified xsi:type="dcterms:W3CDTF">2020-09-03T10:26:00Z</dcterms:modified>
</cp:coreProperties>
</file>